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0EFA510F" w:rsidR="00EF015D" w:rsidRPr="00727B58" w:rsidRDefault="00C019A8">
      <w:pPr>
        <w:pStyle w:val="a3"/>
        <w:spacing w:line="241" w:lineRule="atLeast"/>
        <w:rPr>
          <w:spacing w:val="0"/>
        </w:rPr>
      </w:pPr>
      <w:r>
        <w:rPr>
          <w:rFonts w:hint="eastAsia"/>
        </w:rPr>
        <w:t>株式会社　近確機構</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2120146A" w14:textId="77777777" w:rsidR="00EF015D" w:rsidRDefault="00EF015D">
            <w:pPr>
              <w:pStyle w:val="a3"/>
              <w:wordWrap/>
              <w:spacing w:line="240" w:lineRule="auto"/>
              <w:rPr>
                <w:spacing w:val="4"/>
              </w:rPr>
            </w:pPr>
            <w:r w:rsidRPr="00727B58">
              <w:rPr>
                <w:rFonts w:hint="eastAsia"/>
                <w:spacing w:val="4"/>
              </w:rPr>
              <w:t>第</w:t>
            </w:r>
            <w:r w:rsidR="00C019A8">
              <w:rPr>
                <w:rFonts w:hint="eastAsia"/>
                <w:spacing w:val="4"/>
              </w:rPr>
              <w:t xml:space="preserve">　　確認建築近確　　　　　　</w:t>
            </w:r>
            <w:r w:rsidRPr="00727B58">
              <w:rPr>
                <w:rFonts w:hint="eastAsia"/>
                <w:spacing w:val="4"/>
              </w:rPr>
              <w:t xml:space="preserve">　</w:t>
            </w:r>
            <w:r w:rsidR="00C019A8">
              <w:rPr>
                <w:rFonts w:hint="eastAsia"/>
                <w:spacing w:val="4"/>
              </w:rPr>
              <w:t xml:space="preserve">　　　　</w:t>
            </w:r>
            <w:r w:rsidRPr="00727B58">
              <w:rPr>
                <w:rFonts w:hint="eastAsia"/>
                <w:spacing w:val="4"/>
              </w:rPr>
              <w:t xml:space="preserve">　　　　</w:t>
            </w:r>
            <w:r w:rsidR="00C019A8">
              <w:rPr>
                <w:rFonts w:hint="eastAsia"/>
                <w:spacing w:val="4"/>
              </w:rPr>
              <w:t xml:space="preserve">　　　　　</w:t>
            </w:r>
          </w:p>
          <w:p w14:paraId="4EB212FF" w14:textId="32B95FCD" w:rsidR="00C019A8" w:rsidRPr="00727B58" w:rsidRDefault="00C019A8">
            <w:pPr>
              <w:pStyle w:val="a3"/>
              <w:wordWrap/>
              <w:spacing w:line="240" w:lineRule="auto"/>
              <w:rPr>
                <w:spacing w:val="0"/>
              </w:rPr>
            </w:pPr>
            <w:r>
              <w:rPr>
                <w:rFonts w:hint="eastAsia"/>
                <w:spacing w:val="4"/>
              </w:rPr>
              <w:t xml:space="preserve">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1ED43658" w14:textId="77777777" w:rsidR="00BF4A26" w:rsidRDefault="00EF015D">
            <w:pPr>
              <w:pStyle w:val="a3"/>
              <w:wordWrap/>
              <w:spacing w:line="240" w:lineRule="auto"/>
              <w:rPr>
                <w:spacing w:val="4"/>
              </w:rPr>
            </w:pPr>
            <w:r w:rsidRPr="00727B58">
              <w:rPr>
                <w:rFonts w:hint="eastAsia"/>
                <w:spacing w:val="4"/>
              </w:rPr>
              <w:t>第</w:t>
            </w:r>
            <w:r w:rsidR="00BF4A26">
              <w:rPr>
                <w:rFonts w:hint="eastAsia"/>
                <w:spacing w:val="4"/>
              </w:rPr>
              <w:t xml:space="preserve">　　確認建築近確</w:t>
            </w:r>
          </w:p>
          <w:p w14:paraId="63982C30" w14:textId="73C9C695" w:rsidR="00EF015D" w:rsidRPr="00727B58" w:rsidRDefault="00EF015D">
            <w:pPr>
              <w:pStyle w:val="a3"/>
              <w:wordWrap/>
              <w:spacing w:line="240" w:lineRule="auto"/>
              <w:rPr>
                <w:spacing w:val="0"/>
              </w:rPr>
            </w:pPr>
            <w:r w:rsidRPr="00727B58">
              <w:rPr>
                <w:rFonts w:hint="eastAsia"/>
                <w:spacing w:val="4"/>
              </w:rPr>
              <w:t xml:space="preserve">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10E0CCA5" w14:textId="77777777" w:rsidR="00F1605E" w:rsidRDefault="00F1605E">
      <w:pPr>
        <w:pStyle w:val="a3"/>
        <w:spacing w:afterLines="30" w:after="72" w:line="241" w:lineRule="atLeast"/>
        <w:rPr>
          <w:spacing w:val="0"/>
        </w:rPr>
      </w:pPr>
    </w:p>
    <w:p w14:paraId="72BD2B7F" w14:textId="77777777" w:rsidR="00F1605E" w:rsidRPr="00727B58" w:rsidRDefault="00F1605E">
      <w:pPr>
        <w:pStyle w:val="a3"/>
        <w:spacing w:afterLines="30" w:after="72" w:line="241" w:lineRule="atLeast"/>
        <w:rPr>
          <w:rFonts w:hint="eastAsia"/>
          <w:spacing w:val="0"/>
        </w:rPr>
      </w:pP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lastRenderedPageBreak/>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0354200E" w:rsidR="005F35C6" w:rsidRPr="00727B58" w:rsidRDefault="005F35C6" w:rsidP="00F1605E">
      <w:pPr>
        <w:pStyle w:val="a3"/>
        <w:spacing w:beforeLines="30" w:before="72" w:line="241" w:lineRule="atLeast"/>
        <w:ind w:firstLineChars="150" w:firstLine="315"/>
        <w:rPr>
          <w:spacing w:val="0"/>
        </w:rPr>
      </w:pPr>
      <w:r w:rsidRPr="00727B58">
        <w:rPr>
          <w:rFonts w:hint="eastAsia"/>
          <w:spacing w:val="0"/>
        </w:rPr>
        <w:t>□提出済（　　　　　）</w:t>
      </w:r>
    </w:p>
    <w:p w14:paraId="6478E389" w14:textId="226EDC5A" w:rsidR="005F35C6" w:rsidRPr="00727B58" w:rsidRDefault="005F35C6">
      <w:pPr>
        <w:pStyle w:val="a3"/>
        <w:spacing w:beforeLines="30" w:before="72" w:line="241" w:lineRule="atLeast"/>
        <w:rPr>
          <w:spacing w:val="0"/>
        </w:rPr>
      </w:pPr>
      <w:r w:rsidRPr="00727B58">
        <w:rPr>
          <w:rFonts w:hint="eastAsia"/>
          <w:spacing w:val="0"/>
        </w:rPr>
        <w:t xml:space="preserve">　</w:t>
      </w:r>
      <w:r w:rsidR="00F1605E">
        <w:rPr>
          <w:rFonts w:hint="eastAsia"/>
          <w:spacing w:val="0"/>
        </w:rPr>
        <w:t xml:space="preserve"> </w:t>
      </w:r>
      <w:r w:rsidRPr="00727B58">
        <w:rPr>
          <w:rFonts w:hint="eastAsia"/>
          <w:spacing w:val="0"/>
        </w:rPr>
        <w:t>□未提出（　　　　　）</w:t>
      </w:r>
    </w:p>
    <w:p w14:paraId="0CBDDA69" w14:textId="120820D2" w:rsidR="005F35C6" w:rsidRPr="00727B58" w:rsidRDefault="005F35C6">
      <w:pPr>
        <w:pStyle w:val="a3"/>
        <w:spacing w:beforeLines="30" w:before="72" w:line="241" w:lineRule="atLeast"/>
        <w:rPr>
          <w:spacing w:val="0"/>
        </w:rPr>
      </w:pPr>
      <w:r w:rsidRPr="00727B58">
        <w:rPr>
          <w:rFonts w:hint="eastAsia"/>
          <w:spacing w:val="0"/>
        </w:rPr>
        <w:t xml:space="preserve">　</w:t>
      </w:r>
      <w:r w:rsidR="00F1605E">
        <w:rPr>
          <w:rFonts w:hint="eastAsia"/>
          <w:spacing w:val="0"/>
        </w:rPr>
        <w:t xml:space="preserve"> </w:t>
      </w:r>
      <w:r w:rsidRPr="00727B58">
        <w:rPr>
          <w:rFonts w:hint="eastAsia"/>
          <w:spacing w:val="0"/>
        </w:rPr>
        <w:t>□提出不要（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5B9503FA" w14:textId="77777777" w:rsidR="00E10A98" w:rsidRDefault="00E10A98" w:rsidP="00E10A98">
      <w:pPr>
        <w:pStyle w:val="a3"/>
        <w:spacing w:beforeLines="20" w:before="48" w:line="241" w:lineRule="atLeast"/>
        <w:rPr>
          <w:color w:val="FF0000"/>
          <w:spacing w:val="0"/>
        </w:rPr>
      </w:pPr>
      <w:r>
        <w:rPr>
          <w:rFonts w:hint="eastAsia"/>
          <w:color w:val="FF0000"/>
          <w:spacing w:val="0"/>
        </w:rPr>
        <w:t>【18.建築基準法施行令第43条第1項及び第46条第4項等に係る経過措置の適用】</w:t>
      </w:r>
    </w:p>
    <w:p w14:paraId="7EC66542" w14:textId="77777777" w:rsidR="00E10A98" w:rsidRDefault="00E10A98" w:rsidP="00E10A98">
      <w:pPr>
        <w:pStyle w:val="a3"/>
        <w:spacing w:beforeLines="20" w:before="48" w:line="241" w:lineRule="atLeast"/>
        <w:ind w:firstLineChars="100" w:firstLine="222"/>
        <w:rPr>
          <w:color w:val="FF0000"/>
          <w:spacing w:val="0"/>
        </w:rPr>
      </w:pPr>
      <w:r>
        <w:rPr>
          <w:rFonts w:hint="eastAsia"/>
          <w:color w:val="FF0000"/>
        </w:rPr>
        <w:t>【</w:t>
      </w:r>
      <w:r>
        <w:rPr>
          <w:rFonts w:hint="eastAsia"/>
          <w:color w:val="FF0000"/>
          <w:spacing w:val="0"/>
        </w:rPr>
        <w:t>ｲ.適用の有無】   □有  □無</w:t>
      </w:r>
    </w:p>
    <w:p w14:paraId="1C279435" w14:textId="77777777" w:rsidR="00E10A98" w:rsidRDefault="00E10A98" w:rsidP="00E10A98">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356D7937" w14:textId="77777777" w:rsidR="00E10A98" w:rsidRDefault="00E10A98" w:rsidP="00F1605E">
      <w:pPr>
        <w:pStyle w:val="a3"/>
        <w:spacing w:beforeLines="20" w:before="48" w:line="241" w:lineRule="atLeast"/>
        <w:ind w:firstLineChars="200" w:firstLine="420"/>
        <w:rPr>
          <w:color w:val="FF0000"/>
          <w:spacing w:val="0"/>
        </w:rPr>
      </w:pPr>
      <w:r>
        <w:rPr>
          <w:rFonts w:hint="eastAsia"/>
          <w:color w:val="FF0000"/>
          <w:spacing w:val="0"/>
        </w:rPr>
        <w:t>□建築基準法施行令第43条第1項及び第46条第4項</w:t>
      </w:r>
    </w:p>
    <w:p w14:paraId="43D00327" w14:textId="77777777" w:rsidR="00E10A98" w:rsidRDefault="00E10A98" w:rsidP="00F1605E">
      <w:pPr>
        <w:pStyle w:val="a3"/>
        <w:spacing w:beforeLines="20" w:before="48" w:line="241" w:lineRule="atLeast"/>
        <w:ind w:firstLineChars="200" w:firstLine="420"/>
        <w:rPr>
          <w:color w:val="FF0000"/>
          <w:spacing w:val="0"/>
        </w:rPr>
      </w:pPr>
      <w:r>
        <w:rPr>
          <w:rFonts w:hint="eastAsia"/>
          <w:color w:val="FF0000"/>
          <w:spacing w:val="0"/>
        </w:rPr>
        <w:t>□その他</w:t>
      </w:r>
    </w:p>
    <w:p w14:paraId="1E15D6A5" w14:textId="21D39C11" w:rsidR="00E10A98" w:rsidRDefault="00E10A98" w:rsidP="00E10A98">
      <w:pPr>
        <w:pStyle w:val="a3"/>
        <w:spacing w:beforeLines="20" w:before="48" w:line="241" w:lineRule="atLeast"/>
        <w:rPr>
          <w:spacing w:val="0"/>
        </w:rPr>
      </w:pPr>
      <w:r>
        <w:rPr>
          <w:rFonts w:hint="eastAsia"/>
          <w:noProof/>
        </w:rPr>
        <mc:AlternateContent>
          <mc:Choice Requires="wps">
            <w:drawing>
              <wp:anchor distT="0" distB="0" distL="114300" distR="114300" simplePos="0" relativeHeight="251697152" behindDoc="0" locked="0" layoutInCell="1" allowOverlap="1" wp14:anchorId="6700FED6" wp14:editId="16ADBA5F">
                <wp:simplePos x="0" y="0"/>
                <wp:positionH relativeFrom="column">
                  <wp:posOffset>69215</wp:posOffset>
                </wp:positionH>
                <wp:positionV relativeFrom="paragraph">
                  <wp:posOffset>12700</wp:posOffset>
                </wp:positionV>
                <wp:extent cx="5610225" cy="0"/>
                <wp:effectExtent l="0" t="0" r="0" b="0"/>
                <wp:wrapNone/>
                <wp:docPr id="1743248080"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8B80" id="直線コネクタ 7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1RT5qtkAAAAGAQAADwAAAAAAAAAAAAAAAAAHBAAAZHJzL2Rvd25yZXYueG1sUEsF&#10;BgAAAAAEAAQA8wAAAA0FAAAAAA==&#10;"/>
            </w:pict>
          </mc:Fallback>
        </mc:AlternateContent>
      </w:r>
      <w:r>
        <w:rPr>
          <w:rFonts w:hint="eastAsia"/>
          <w:spacing w:val="0"/>
        </w:rPr>
        <w:t>【</w:t>
      </w:r>
      <w:r>
        <w:rPr>
          <w:rFonts w:hint="eastAsia"/>
          <w:color w:val="FF0000"/>
          <w:spacing w:val="0"/>
        </w:rPr>
        <w:t>19</w:t>
      </w:r>
      <w:r>
        <w:rPr>
          <w:rFonts w:hint="eastAsia"/>
          <w:spacing w:val="0"/>
        </w:rPr>
        <w:t>.その他必要な事項】</w:t>
      </w:r>
    </w:p>
    <w:p w14:paraId="46D84BDC" w14:textId="5B3D2917" w:rsidR="00E10A98" w:rsidRDefault="00E10A98" w:rsidP="00E10A98">
      <w:pPr>
        <w:pStyle w:val="a3"/>
        <w:spacing w:line="241" w:lineRule="atLeast"/>
        <w:rPr>
          <w:spacing w:val="0"/>
        </w:rPr>
      </w:pPr>
      <w:r>
        <w:rPr>
          <w:rFonts w:hint="eastAsia"/>
          <w:noProof/>
        </w:rPr>
        <mc:AlternateContent>
          <mc:Choice Requires="wps">
            <w:drawing>
              <wp:anchor distT="0" distB="0" distL="114300" distR="114300" simplePos="0" relativeHeight="251696128" behindDoc="0" locked="0" layoutInCell="1" allowOverlap="1" wp14:anchorId="2C3D3B19" wp14:editId="4E818E4E">
                <wp:simplePos x="0" y="0"/>
                <wp:positionH relativeFrom="column">
                  <wp:posOffset>69215</wp:posOffset>
                </wp:positionH>
                <wp:positionV relativeFrom="paragraph">
                  <wp:posOffset>161290</wp:posOffset>
                </wp:positionV>
                <wp:extent cx="5610225" cy="0"/>
                <wp:effectExtent l="0" t="0" r="0" b="0"/>
                <wp:wrapNone/>
                <wp:docPr id="1443039581"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9C57" id="直線コネクタ 7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2E3218B" w14:textId="77777777" w:rsidR="00E10A98" w:rsidRDefault="00E10A98" w:rsidP="00E10A98">
      <w:pPr>
        <w:pStyle w:val="a3"/>
        <w:spacing w:beforeLines="20" w:before="48" w:line="241" w:lineRule="atLeast"/>
        <w:rPr>
          <w:spacing w:val="0"/>
        </w:rPr>
      </w:pPr>
      <w:r>
        <w:rPr>
          <w:rFonts w:hint="eastAsia"/>
          <w:spacing w:val="0"/>
        </w:rPr>
        <w:t>【</w:t>
      </w:r>
      <w:r>
        <w:rPr>
          <w:rFonts w:hint="eastAsia"/>
          <w:color w:val="FF0000"/>
          <w:spacing w:val="0"/>
        </w:rPr>
        <w:t>20</w:t>
      </w:r>
      <w:r>
        <w:rPr>
          <w:rFonts w:hint="eastAsia"/>
          <w:spacing w:val="0"/>
        </w:rPr>
        <w:t>.備考】</w:t>
      </w:r>
    </w:p>
    <w:p w14:paraId="0E8ABD8C" w14:textId="77777777" w:rsidR="00E10A98" w:rsidRDefault="00E10A98" w:rsidP="00E10A98">
      <w:pPr>
        <w:pStyle w:val="a3"/>
        <w:spacing w:line="241" w:lineRule="atLeast"/>
        <w:rPr>
          <w:spacing w:val="0"/>
        </w:rPr>
      </w:pPr>
    </w:p>
    <w:p w14:paraId="7B9654A2" w14:textId="5A342FE0" w:rsidR="00E10A98" w:rsidRDefault="00E10A98" w:rsidP="00E10A98">
      <w:pPr>
        <w:pStyle w:val="a3"/>
        <w:spacing w:line="241" w:lineRule="atLeast"/>
        <w:rPr>
          <w:spacing w:val="0"/>
        </w:rPr>
      </w:pPr>
      <w:r>
        <w:rPr>
          <w:rFonts w:hint="eastAsia"/>
          <w:noProof/>
        </w:rPr>
        <mc:AlternateContent>
          <mc:Choice Requires="wps">
            <w:drawing>
              <wp:anchor distT="0" distB="0" distL="114300" distR="114300" simplePos="0" relativeHeight="251695104" behindDoc="0" locked="0" layoutInCell="1" allowOverlap="1" wp14:anchorId="44110260" wp14:editId="06B1486D">
                <wp:simplePos x="0" y="0"/>
                <wp:positionH relativeFrom="column">
                  <wp:posOffset>78740</wp:posOffset>
                </wp:positionH>
                <wp:positionV relativeFrom="paragraph">
                  <wp:posOffset>86995</wp:posOffset>
                </wp:positionV>
                <wp:extent cx="5610225" cy="0"/>
                <wp:effectExtent l="0" t="0" r="0" b="0"/>
                <wp:wrapNone/>
                <wp:docPr id="672382509"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5DD4" id="直線コネクタ 7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A121440" w14:textId="77777777" w:rsidR="00E10A98" w:rsidRDefault="00E10A98">
      <w:pPr>
        <w:pStyle w:val="a3"/>
        <w:spacing w:line="241" w:lineRule="atLeast"/>
        <w:jc w:val="center"/>
        <w:rPr>
          <w:spacing w:val="0"/>
        </w:rPr>
      </w:pPr>
    </w:p>
    <w:p w14:paraId="668DE719" w14:textId="77777777" w:rsidR="00E10A98" w:rsidRDefault="00E10A98">
      <w:pPr>
        <w:pStyle w:val="a3"/>
        <w:spacing w:line="241" w:lineRule="atLeast"/>
        <w:jc w:val="center"/>
        <w:rPr>
          <w:spacing w:val="0"/>
        </w:rPr>
      </w:pPr>
    </w:p>
    <w:p w14:paraId="0A29D5FC" w14:textId="77777777" w:rsidR="00E10A98" w:rsidRDefault="00E10A98">
      <w:pPr>
        <w:pStyle w:val="a3"/>
        <w:spacing w:line="241" w:lineRule="atLeast"/>
        <w:jc w:val="center"/>
        <w:rPr>
          <w:spacing w:val="0"/>
        </w:rPr>
      </w:pPr>
    </w:p>
    <w:p w14:paraId="4425D8D5" w14:textId="77777777" w:rsidR="00E10A98" w:rsidRDefault="00E10A98">
      <w:pPr>
        <w:pStyle w:val="a3"/>
        <w:spacing w:line="241" w:lineRule="atLeast"/>
        <w:jc w:val="center"/>
        <w:rPr>
          <w:spacing w:val="0"/>
        </w:rPr>
      </w:pPr>
    </w:p>
    <w:p w14:paraId="3901FED0" w14:textId="77777777" w:rsidR="00E10A98" w:rsidRDefault="00E10A98">
      <w:pPr>
        <w:pStyle w:val="a3"/>
        <w:spacing w:line="241" w:lineRule="atLeast"/>
        <w:jc w:val="center"/>
        <w:rPr>
          <w:spacing w:val="0"/>
        </w:rPr>
      </w:pPr>
    </w:p>
    <w:p w14:paraId="4044BC36" w14:textId="77777777" w:rsidR="00E10A98" w:rsidRDefault="00E10A98">
      <w:pPr>
        <w:pStyle w:val="a3"/>
        <w:spacing w:line="241" w:lineRule="atLeast"/>
        <w:jc w:val="center"/>
        <w:rPr>
          <w:spacing w:val="0"/>
        </w:rPr>
      </w:pPr>
    </w:p>
    <w:p w14:paraId="04EA92B3" w14:textId="77777777" w:rsidR="00E10A98" w:rsidRDefault="00E10A98">
      <w:pPr>
        <w:pStyle w:val="a3"/>
        <w:spacing w:line="241" w:lineRule="atLeast"/>
        <w:jc w:val="center"/>
        <w:rPr>
          <w:spacing w:val="0"/>
        </w:rPr>
      </w:pPr>
    </w:p>
    <w:p w14:paraId="4DA43E8E" w14:textId="77777777" w:rsidR="00E10A98" w:rsidRDefault="00E10A98">
      <w:pPr>
        <w:pStyle w:val="a3"/>
        <w:spacing w:line="241" w:lineRule="atLeast"/>
        <w:jc w:val="center"/>
        <w:rPr>
          <w:spacing w:val="0"/>
        </w:rPr>
      </w:pPr>
    </w:p>
    <w:p w14:paraId="7F1E698B" w14:textId="77777777" w:rsidR="00E10A98" w:rsidRDefault="00E10A98">
      <w:pPr>
        <w:pStyle w:val="a3"/>
        <w:spacing w:line="241" w:lineRule="atLeast"/>
        <w:jc w:val="center"/>
        <w:rPr>
          <w:spacing w:val="0"/>
        </w:rPr>
      </w:pPr>
    </w:p>
    <w:p w14:paraId="172C444F" w14:textId="77777777" w:rsidR="00E10A98" w:rsidRDefault="00E10A98">
      <w:pPr>
        <w:pStyle w:val="a3"/>
        <w:spacing w:line="241" w:lineRule="atLeast"/>
        <w:jc w:val="center"/>
        <w:rPr>
          <w:spacing w:val="0"/>
        </w:rPr>
      </w:pPr>
    </w:p>
    <w:p w14:paraId="35605FA6" w14:textId="77777777" w:rsidR="00E10A98" w:rsidRDefault="00E10A98">
      <w:pPr>
        <w:pStyle w:val="a3"/>
        <w:spacing w:line="241" w:lineRule="atLeast"/>
        <w:jc w:val="center"/>
        <w:rPr>
          <w:spacing w:val="0"/>
        </w:rPr>
      </w:pPr>
    </w:p>
    <w:p w14:paraId="61E6B840" w14:textId="18454B24" w:rsidR="00EF015D" w:rsidRPr="00727B58" w:rsidRDefault="00EF015D">
      <w:pPr>
        <w:pStyle w:val="a3"/>
        <w:spacing w:line="241" w:lineRule="atLeast"/>
        <w:jc w:val="center"/>
        <w:rPr>
          <w:spacing w:val="0"/>
        </w:rPr>
      </w:pP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Pr="00E10A98" w:rsidRDefault="009B794B" w:rsidP="003B68CC">
      <w:pPr>
        <w:pStyle w:val="a3"/>
        <w:spacing w:beforeLines="30" w:before="72" w:afterLines="30" w:after="72" w:line="241" w:lineRule="atLeast"/>
        <w:rPr>
          <w:spacing w:val="0"/>
        </w:rPr>
      </w:pPr>
      <w:r w:rsidRPr="00727B58">
        <w:rPr>
          <w:rFonts w:hint="eastAsia"/>
          <w:spacing w:val="0"/>
        </w:rPr>
        <w:t xml:space="preserve">   </w:t>
      </w:r>
      <w:r w:rsidRPr="00E10A98">
        <w:rPr>
          <w:rFonts w:hint="eastAsia"/>
          <w:spacing w:val="0"/>
        </w:rPr>
        <w:t>□耐火構造（防火上及び避難上支障がない主要構造部を有しない場合）</w:t>
      </w:r>
    </w:p>
    <w:p w14:paraId="79DB5C09" w14:textId="4E750403" w:rsidR="009B794B" w:rsidRPr="00E10A98" w:rsidRDefault="009B794B" w:rsidP="003B68CC">
      <w:pPr>
        <w:pStyle w:val="a3"/>
        <w:spacing w:beforeLines="30" w:before="72" w:afterLines="30" w:after="72" w:line="241" w:lineRule="atLeast"/>
        <w:rPr>
          <w:spacing w:val="0"/>
        </w:rPr>
      </w:pPr>
      <w:r w:rsidRPr="00E10A98">
        <w:rPr>
          <w:rFonts w:hint="eastAsia"/>
          <w:spacing w:val="0"/>
        </w:rPr>
        <w:t xml:space="preserve">   □耐火構造（防火上及び避難上支障がない主要構造部を有する場合）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E10A98">
        <w:rPr>
          <w:rFonts w:hint="eastAsia"/>
          <w:spacing w:val="0"/>
        </w:rPr>
        <w:t xml:space="preserve">   □</w:t>
      </w:r>
      <w:r w:rsidR="00CD7AAE" w:rsidRPr="00E10A98">
        <w:rPr>
          <w:rFonts w:hAnsi="ＭＳ 明朝" w:cs="ＭＳ 明朝" w:hint="eastAsia"/>
          <w:spacing w:val="0"/>
        </w:rPr>
        <w:t>建築基準法施行令</w:t>
      </w:r>
      <w:r w:rsidR="00803C67" w:rsidRPr="00E10A98">
        <w:rPr>
          <w:rFonts w:hAnsi="ＭＳ 明朝" w:cs="ＭＳ 明朝" w:hint="eastAsia"/>
          <w:spacing w:val="0"/>
        </w:rPr>
        <w:t>第</w:t>
      </w:r>
      <w:r w:rsidR="00803C67" w:rsidRPr="00E10A98">
        <w:rPr>
          <w:rFonts w:hAnsi="ＭＳ 明朝" w:cs="ＭＳ 明朝"/>
          <w:spacing w:val="0"/>
        </w:rPr>
        <w:t>108条の４第１項第１号イ</w:t>
      </w:r>
      <w:r w:rsidR="00CD7AAE" w:rsidRPr="00E10A98">
        <w:rPr>
          <w:rFonts w:hAnsi="ＭＳ 明朝" w:cs="ＭＳ 明朝" w:hint="eastAsia"/>
          <w:spacing w:val="0"/>
        </w:rPr>
        <w:t>及び</w:t>
      </w:r>
      <w:r w:rsidR="00365ADB" w:rsidRPr="00E10A98">
        <w:rPr>
          <w:rFonts w:hAnsi="ＭＳ 明朝" w:cs="ＭＳ 明朝" w:hint="eastAsia"/>
          <w:spacing w:val="0"/>
        </w:rPr>
        <w:t>ロ</w:t>
      </w:r>
      <w:r w:rsidR="00CD7AAE" w:rsidRPr="00E10A98">
        <w:rPr>
          <w:rFonts w:hAnsi="ＭＳ 明朝" w:cs="ＭＳ 明朝" w:hint="eastAsia"/>
          <w:spacing w:val="0"/>
        </w:rPr>
        <w:t>に掲げる基準</w:t>
      </w:r>
      <w:r w:rsidR="00CD7AAE" w:rsidRPr="00727B58">
        <w:rPr>
          <w:rFonts w:hAnsi="ＭＳ 明朝" w:cs="ＭＳ 明朝" w:hint="eastAsia"/>
          <w:spacing w:val="0"/>
        </w:rPr>
        <w:t>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Pr="00E10A98"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E10A98">
        <w:rPr>
          <w:rFonts w:hint="eastAsia"/>
          <w:spacing w:val="0"/>
        </w:rPr>
        <w:t>□建築基準法第21条第1項ただし書きに該当する建築物</w:t>
      </w:r>
    </w:p>
    <w:p w14:paraId="7A1F10A3" w14:textId="3FF08DBF" w:rsidR="009B794B" w:rsidRPr="00E10A98" w:rsidRDefault="009B794B" w:rsidP="00367625">
      <w:pPr>
        <w:pStyle w:val="a3"/>
        <w:spacing w:beforeLines="30" w:before="72" w:afterLines="30" w:after="72" w:line="241" w:lineRule="atLeast"/>
        <w:rPr>
          <w:spacing w:val="0"/>
        </w:rPr>
      </w:pPr>
      <w:r w:rsidRPr="00E10A98">
        <w:rPr>
          <w:rFonts w:hint="eastAsia"/>
          <w:spacing w:val="0"/>
        </w:rPr>
        <w:t xml:space="preserve">　 □建築基準法施行令第</w:t>
      </w:r>
      <w:r w:rsidRPr="00E10A98">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67854DBC" w14:textId="429301F8" w:rsidR="00F1605E" w:rsidRPr="00727B58" w:rsidRDefault="00F1605E" w:rsidP="00EC403A">
      <w:pPr>
        <w:pStyle w:val="a3"/>
        <w:spacing w:afterLines="20" w:after="48" w:line="214" w:lineRule="atLeast"/>
        <w:rPr>
          <w:rFonts w:hint="eastAsia"/>
          <w:spacing w:val="0"/>
        </w:rPr>
      </w:pPr>
      <w:r>
        <w:rPr>
          <w:rFonts w:hint="eastAsia"/>
          <w:spacing w:val="0"/>
        </w:rPr>
        <w:t xml:space="preserve">　</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39D304AF" w14:textId="0388D6FB" w:rsidR="00E10A98" w:rsidRDefault="00EA29EA" w:rsidP="008405E1">
      <w:pPr>
        <w:pStyle w:val="a3"/>
        <w:spacing w:line="214" w:lineRule="atLeast"/>
        <w:ind w:leftChars="100" w:left="420" w:hangingChars="100" w:hanging="210"/>
        <w:rPr>
          <w:spacing w:val="0"/>
        </w:rPr>
      </w:pPr>
      <w:r w:rsidRPr="00727B58">
        <w:rPr>
          <w:rFonts w:hint="eastAsia"/>
          <w:spacing w:val="0"/>
        </w:rPr>
        <w:t>【ｲ</w:t>
      </w:r>
      <w:r w:rsidR="00F1605E">
        <w:rPr>
          <w:rFonts w:hint="eastAsia"/>
        </w:rPr>
        <w:t>.</w:t>
      </w:r>
      <w:r w:rsidRPr="00727B58">
        <w:rPr>
          <w:rFonts w:hint="eastAsia"/>
          <w:spacing w:val="0"/>
        </w:rPr>
        <w:t>建築基準法第</w:t>
      </w:r>
      <w:r w:rsidR="000B1082" w:rsidRPr="00727B58">
        <w:rPr>
          <w:rFonts w:hint="eastAsia"/>
          <w:spacing w:val="0"/>
        </w:rPr>
        <w:t>6</w:t>
      </w:r>
      <w:r w:rsidRPr="00727B58">
        <w:rPr>
          <w:rFonts w:hint="eastAsia"/>
          <w:spacing w:val="0"/>
        </w:rPr>
        <w:t>条の</w:t>
      </w:r>
      <w:r w:rsidR="000B1082" w:rsidRPr="00727B58">
        <w:rPr>
          <w:rFonts w:hint="eastAsia"/>
          <w:spacing w:val="0"/>
        </w:rPr>
        <w:t>3</w:t>
      </w:r>
      <w:r w:rsidRPr="00727B58">
        <w:rPr>
          <w:rFonts w:hint="eastAsia"/>
          <w:spacing w:val="0"/>
        </w:rPr>
        <w:t>第</w:t>
      </w:r>
      <w:r w:rsidR="000B1082" w:rsidRPr="00727B58">
        <w:rPr>
          <w:rFonts w:hint="eastAsia"/>
          <w:spacing w:val="0"/>
        </w:rPr>
        <w:t>1</w:t>
      </w:r>
      <w:r w:rsidRPr="00727B58">
        <w:rPr>
          <w:rFonts w:hint="eastAsia"/>
          <w:spacing w:val="0"/>
        </w:rPr>
        <w:t>項ただし書又は</w:t>
      </w:r>
      <w:r w:rsidR="00B51A19">
        <w:rPr>
          <w:rFonts w:hint="eastAsia"/>
          <w:spacing w:val="0"/>
        </w:rPr>
        <w:t>同</w:t>
      </w:r>
      <w:r w:rsidRPr="00727B58">
        <w:rPr>
          <w:rFonts w:hint="eastAsia"/>
          <w:spacing w:val="0"/>
        </w:rPr>
        <w:t>法第</w:t>
      </w:r>
      <w:r w:rsidRPr="00727B58">
        <w:rPr>
          <w:spacing w:val="0"/>
        </w:rPr>
        <w:t>18条第</w:t>
      </w:r>
      <w:r w:rsidR="00E36D56">
        <w:rPr>
          <w:rFonts w:hint="eastAsia"/>
          <w:spacing w:val="0"/>
        </w:rPr>
        <w:t>5</w:t>
      </w:r>
      <w:r w:rsidRPr="00727B58">
        <w:rPr>
          <w:spacing w:val="0"/>
        </w:rPr>
        <w:t>項ただし書の規定による審査の特</w:t>
      </w:r>
      <w:r w:rsidRPr="00727B58">
        <w:rPr>
          <w:rFonts w:hint="eastAsia"/>
          <w:spacing w:val="0"/>
        </w:rPr>
        <w:t>例の適用の有無】 □有   □無</w:t>
      </w:r>
    </w:p>
    <w:p w14:paraId="2AA2B9FF" w14:textId="06A9C40E" w:rsidR="00E10A98" w:rsidRDefault="00E10A98" w:rsidP="00E10A98">
      <w:pPr>
        <w:pStyle w:val="a3"/>
        <w:spacing w:line="214" w:lineRule="atLeast"/>
        <w:ind w:firstLineChars="100" w:firstLine="210"/>
        <w:rPr>
          <w:color w:val="FF0000"/>
          <w:spacing w:val="0"/>
        </w:rPr>
      </w:pPr>
      <w:r>
        <w:rPr>
          <w:rFonts w:hint="eastAsia"/>
          <w:color w:val="FF0000"/>
          <w:spacing w:val="0"/>
        </w:rPr>
        <w:t>【ﾛ.適用があるときは、特例の区分】</w:t>
      </w:r>
    </w:p>
    <w:p w14:paraId="3FC6378A" w14:textId="74B55FA1" w:rsidR="00E10A98" w:rsidRDefault="00E10A98" w:rsidP="00E10A98">
      <w:pPr>
        <w:pStyle w:val="a3"/>
        <w:spacing w:line="214" w:lineRule="atLeast"/>
        <w:ind w:leftChars="200" w:left="630" w:hangingChars="100" w:hanging="210"/>
        <w:rPr>
          <w:color w:val="FF0000"/>
          <w:spacing w:val="0"/>
        </w:rPr>
      </w:pPr>
      <w:r>
        <w:rPr>
          <w:rFonts w:hint="eastAsia"/>
          <w:color w:val="FF0000"/>
          <w:spacing w:val="0"/>
        </w:rPr>
        <w:t>□建築基準法第6条の3第1項第1号に掲げる確認審査又は同法第18条第</w:t>
      </w:r>
      <w:r w:rsidR="00F1605E">
        <w:rPr>
          <w:rFonts w:hint="eastAsia"/>
          <w:color w:val="FF0000"/>
          <w:spacing w:val="0"/>
        </w:rPr>
        <w:t>5</w:t>
      </w:r>
      <w:r>
        <w:rPr>
          <w:rFonts w:hint="eastAsia"/>
          <w:color w:val="FF0000"/>
          <w:spacing w:val="0"/>
        </w:rPr>
        <w:t>項第1号に掲げる審査</w:t>
      </w:r>
    </w:p>
    <w:p w14:paraId="324D830C" w14:textId="15596470" w:rsidR="00E10A98" w:rsidRDefault="00E10A98" w:rsidP="00E10A98">
      <w:pPr>
        <w:pStyle w:val="a3"/>
        <w:spacing w:line="214" w:lineRule="atLeast"/>
        <w:ind w:leftChars="200" w:left="630" w:hangingChars="100" w:hanging="210"/>
        <w:rPr>
          <w:color w:val="FF0000"/>
          <w:spacing w:val="0"/>
        </w:rPr>
      </w:pPr>
      <w:r>
        <w:rPr>
          <w:rFonts w:hint="eastAsia"/>
          <w:color w:val="FF0000"/>
          <w:spacing w:val="0"/>
        </w:rPr>
        <w:t>□建築基準法第6条の3第1項第2号に掲げる確認審査又は同法第18条第</w:t>
      </w:r>
      <w:r w:rsidR="00F1605E">
        <w:rPr>
          <w:rFonts w:hint="eastAsia"/>
          <w:color w:val="FF0000"/>
          <w:spacing w:val="0"/>
        </w:rPr>
        <w:t>5</w:t>
      </w:r>
      <w:r>
        <w:rPr>
          <w:rFonts w:hint="eastAsia"/>
          <w:color w:val="FF0000"/>
          <w:spacing w:val="0"/>
        </w:rPr>
        <w:t>項第2号に掲げる審査</w:t>
      </w:r>
    </w:p>
    <w:p w14:paraId="62A93BFF" w14:textId="77777777" w:rsidR="00E10A98" w:rsidRDefault="00E10A98" w:rsidP="00E10A98">
      <w:pPr>
        <w:pStyle w:val="a3"/>
        <w:spacing w:line="214" w:lineRule="atLeast"/>
        <w:ind w:leftChars="200" w:left="630" w:hangingChars="100" w:hanging="210"/>
        <w:rPr>
          <w:color w:val="FF0000"/>
          <w:spacing w:val="0"/>
        </w:rPr>
      </w:pPr>
      <w:r>
        <w:rPr>
          <w:rFonts w:hint="eastAsia"/>
          <w:color w:val="FF0000"/>
          <w:spacing w:val="0"/>
        </w:rPr>
        <w:t>（構造設計を行った構造設計一級建築士又は構造関係規定に適合することを確認した構造設計一級建築士）</w:t>
      </w:r>
    </w:p>
    <w:p w14:paraId="116FA146" w14:textId="77777777" w:rsidR="00E10A98" w:rsidRDefault="00E10A98" w:rsidP="00E10A98">
      <w:pPr>
        <w:pStyle w:val="a3"/>
        <w:numPr>
          <w:ilvl w:val="0"/>
          <w:numId w:val="6"/>
        </w:numPr>
        <w:spacing w:line="214" w:lineRule="atLeast"/>
        <w:rPr>
          <w:color w:val="FF0000"/>
          <w:spacing w:val="0"/>
        </w:rPr>
      </w:pPr>
      <w:r>
        <w:rPr>
          <w:rFonts w:hint="eastAsia"/>
          <w:color w:val="FF0000"/>
          <w:spacing w:val="0"/>
        </w:rPr>
        <w:t>氏名</w:t>
      </w:r>
    </w:p>
    <w:p w14:paraId="028AA2AC" w14:textId="3437614B" w:rsidR="00E10A98" w:rsidRDefault="00E10A98" w:rsidP="00E10A98">
      <w:pPr>
        <w:pStyle w:val="a3"/>
        <w:numPr>
          <w:ilvl w:val="0"/>
          <w:numId w:val="6"/>
        </w:numPr>
        <w:spacing w:line="214" w:lineRule="atLeast"/>
        <w:rPr>
          <w:color w:val="FF0000"/>
          <w:spacing w:val="0"/>
        </w:rPr>
      </w:pPr>
      <w:r>
        <w:rPr>
          <w:rFonts w:hint="eastAsia"/>
          <w:color w:val="FF0000"/>
          <w:spacing w:val="0"/>
        </w:rPr>
        <w:t xml:space="preserve">資格 構造設計一級建築士交付第   </w:t>
      </w:r>
      <w:r w:rsidR="00F1605E">
        <w:rPr>
          <w:rFonts w:hint="eastAsia"/>
          <w:color w:val="FF0000"/>
          <w:spacing w:val="0"/>
        </w:rPr>
        <w:t xml:space="preserve">　　</w:t>
      </w:r>
      <w:r>
        <w:rPr>
          <w:rFonts w:hint="eastAsia"/>
          <w:color w:val="FF0000"/>
          <w:spacing w:val="0"/>
        </w:rPr>
        <w:t xml:space="preserve">   号</w:t>
      </w:r>
    </w:p>
    <w:p w14:paraId="1B8F425B" w14:textId="77777777" w:rsidR="00E10A98" w:rsidRDefault="00E10A98" w:rsidP="00E10A98">
      <w:pPr>
        <w:pStyle w:val="a3"/>
        <w:spacing w:line="214" w:lineRule="atLeast"/>
        <w:ind w:firstLineChars="100" w:firstLine="210"/>
        <w:rPr>
          <w:spacing w:val="0"/>
        </w:rPr>
      </w:pPr>
      <w:r>
        <w:rPr>
          <w:rFonts w:hint="eastAsia"/>
          <w:spacing w:val="0"/>
        </w:rPr>
        <w:t>【</w:t>
      </w:r>
      <w:r>
        <w:rPr>
          <w:rFonts w:hint="eastAsia"/>
          <w:color w:val="FF0000"/>
          <w:spacing w:val="0"/>
        </w:rPr>
        <w:t>ﾊ.</w:t>
      </w:r>
      <w:r>
        <w:rPr>
          <w:rFonts w:hint="eastAsia"/>
          <w:spacing w:val="0"/>
        </w:rPr>
        <w:t>建築基準法第6条の4第1項の規定による確認の特例の適用の有無】□有  □無</w:t>
      </w:r>
    </w:p>
    <w:p w14:paraId="61F1546E" w14:textId="77777777" w:rsidR="00E10A98" w:rsidRDefault="00E10A98" w:rsidP="00E10A98">
      <w:pPr>
        <w:pStyle w:val="a3"/>
        <w:spacing w:line="214" w:lineRule="atLeast"/>
        <w:rPr>
          <w:spacing w:val="0"/>
        </w:rPr>
      </w:pPr>
      <w:r>
        <w:rPr>
          <w:rFonts w:hint="eastAsia"/>
          <w:spacing w:val="0"/>
        </w:rPr>
        <w:t xml:space="preserve">  【</w:t>
      </w:r>
      <w:r>
        <w:rPr>
          <w:rFonts w:hint="eastAsia"/>
          <w:color w:val="FF0000"/>
          <w:spacing w:val="0"/>
        </w:rPr>
        <w:t>ﾆ</w:t>
      </w:r>
      <w:r>
        <w:rPr>
          <w:rFonts w:hint="eastAsia"/>
          <w:spacing w:val="0"/>
        </w:rPr>
        <w:t>.建築基準法施行令第10条各号に掲げる建築物の区分】</w:t>
      </w:r>
    </w:p>
    <w:p w14:paraId="0240F9B9" w14:textId="77777777" w:rsidR="00E10A98" w:rsidRDefault="00E10A98" w:rsidP="00E10A98">
      <w:pPr>
        <w:pStyle w:val="a3"/>
        <w:spacing w:line="214" w:lineRule="atLeast"/>
        <w:rPr>
          <w:spacing w:val="0"/>
        </w:rPr>
      </w:pPr>
      <w:r>
        <w:rPr>
          <w:rFonts w:hint="eastAsia"/>
          <w:spacing w:val="0"/>
        </w:rPr>
        <w:t xml:space="preserve">                                              第               号</w:t>
      </w:r>
    </w:p>
    <w:p w14:paraId="11B8E80E" w14:textId="77777777" w:rsidR="00E10A98" w:rsidRDefault="00E10A98" w:rsidP="00E10A98">
      <w:pPr>
        <w:pStyle w:val="a3"/>
        <w:spacing w:line="214" w:lineRule="atLeast"/>
        <w:rPr>
          <w:spacing w:val="0"/>
        </w:rPr>
      </w:pPr>
      <w:r>
        <w:rPr>
          <w:rFonts w:hint="eastAsia"/>
          <w:spacing w:val="0"/>
        </w:rPr>
        <w:t xml:space="preserve">  【</w:t>
      </w:r>
      <w:r>
        <w:rPr>
          <w:rFonts w:hint="eastAsia"/>
          <w:color w:val="FF0000"/>
          <w:spacing w:val="0"/>
        </w:rPr>
        <w:t>ﾎ</w:t>
      </w:r>
      <w:r>
        <w:rPr>
          <w:rFonts w:hint="eastAsia"/>
          <w:spacing w:val="0"/>
        </w:rPr>
        <w:t>.認定型式の認定番号】　　　　　　　　　　第               号</w:t>
      </w:r>
    </w:p>
    <w:p w14:paraId="7DAB1D41" w14:textId="77777777" w:rsidR="00E10A98" w:rsidRDefault="00E10A98" w:rsidP="00E10A98">
      <w:pPr>
        <w:pStyle w:val="a3"/>
        <w:spacing w:line="214" w:lineRule="atLeast"/>
        <w:rPr>
          <w:spacing w:val="0"/>
        </w:rPr>
      </w:pPr>
      <w:r>
        <w:rPr>
          <w:rFonts w:hint="eastAsia"/>
          <w:spacing w:val="0"/>
        </w:rPr>
        <w:t xml:space="preserve">  【</w:t>
      </w:r>
      <w:r>
        <w:rPr>
          <w:rFonts w:hint="eastAsia"/>
          <w:color w:val="FF0000"/>
          <w:spacing w:val="0"/>
        </w:rPr>
        <w:t>ﾍ</w:t>
      </w:r>
      <w:r>
        <w:rPr>
          <w:rFonts w:hint="eastAsia"/>
          <w:spacing w:val="0"/>
        </w:rPr>
        <w:t>.適合する一連の規定の区分】</w:t>
      </w:r>
    </w:p>
    <w:p w14:paraId="288E31FD" w14:textId="77777777" w:rsidR="00E10A98" w:rsidRDefault="00E10A98" w:rsidP="00E10A98">
      <w:pPr>
        <w:pStyle w:val="a3"/>
        <w:spacing w:line="214" w:lineRule="atLeast"/>
        <w:rPr>
          <w:spacing w:val="0"/>
        </w:rPr>
      </w:pPr>
      <w:r>
        <w:rPr>
          <w:rFonts w:hint="eastAsia"/>
          <w:spacing w:val="0"/>
        </w:rPr>
        <w:t xml:space="preserve">　　□建築基準法施行令第136条の2の11第1号イ</w:t>
      </w:r>
    </w:p>
    <w:p w14:paraId="7220759F" w14:textId="77777777" w:rsidR="00E10A98" w:rsidRDefault="00E10A98" w:rsidP="00E10A98">
      <w:pPr>
        <w:pStyle w:val="a3"/>
        <w:spacing w:line="214" w:lineRule="atLeast"/>
        <w:rPr>
          <w:spacing w:val="0"/>
        </w:rPr>
      </w:pPr>
      <w:r>
        <w:rPr>
          <w:rFonts w:hint="eastAsia"/>
          <w:spacing w:val="0"/>
        </w:rPr>
        <w:t xml:space="preserve">　　□建築基準法施行令第136条の2の11第1号ロ</w:t>
      </w:r>
    </w:p>
    <w:p w14:paraId="624D563C" w14:textId="77777777" w:rsidR="00E10A98" w:rsidRDefault="00E10A98" w:rsidP="00E10A98">
      <w:pPr>
        <w:pStyle w:val="a3"/>
        <w:spacing w:line="214" w:lineRule="atLeast"/>
        <w:rPr>
          <w:spacing w:val="0"/>
        </w:rPr>
      </w:pPr>
      <w:r>
        <w:rPr>
          <w:rFonts w:hint="eastAsia"/>
          <w:spacing w:val="0"/>
        </w:rPr>
        <w:t xml:space="preserve">　【</w:t>
      </w:r>
      <w:r>
        <w:rPr>
          <w:rFonts w:hint="eastAsia"/>
          <w:color w:val="FF0000"/>
          <w:spacing w:val="0"/>
        </w:rPr>
        <w:t>ﾄ</w:t>
      </w:r>
      <w:r>
        <w:rPr>
          <w:rFonts w:hint="eastAsia"/>
          <w:spacing w:val="0"/>
        </w:rPr>
        <w:t>.認証型式部材等の認証番号】</w:t>
      </w:r>
    </w:p>
    <w:p w14:paraId="2B28FA2A" w14:textId="4BF23734" w:rsidR="00EA29EA" w:rsidRPr="00E10A98" w:rsidRDefault="00EA29EA" w:rsidP="00DC260C">
      <w:pPr>
        <w:pStyle w:val="a3"/>
        <w:spacing w:line="214" w:lineRule="atLeast"/>
        <w:ind w:left="420" w:hangingChars="200" w:hanging="420"/>
        <w:rPr>
          <w:spacing w:val="0"/>
        </w:rPr>
      </w:pPr>
    </w:p>
    <w:p w14:paraId="04CAAEFA" w14:textId="0CBE75DB" w:rsidR="00EC403A" w:rsidRPr="00727B58" w:rsidRDefault="00123AA5" w:rsidP="00E10A98">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2</w:t>
      </w:r>
      <w:r w:rsidR="00EC403A" w:rsidRPr="00727B58">
        <w:rPr>
          <w:spacing w:val="0"/>
        </w:rPr>
        <w:t>.</w:t>
      </w:r>
      <w:r w:rsidR="00EC403A" w:rsidRPr="00727B58">
        <w:rPr>
          <w:rFonts w:hint="eastAsia"/>
          <w:spacing w:val="0"/>
        </w:rPr>
        <w:t>床面積】</w:t>
      </w:r>
      <w:r w:rsidR="00EC403A" w:rsidRPr="00727B58">
        <w:rPr>
          <w:spacing w:val="0"/>
        </w:rPr>
        <w:t xml:space="preserve">            (</w:t>
      </w:r>
      <w:r w:rsidR="00EC403A" w:rsidRPr="00727B58">
        <w:rPr>
          <w:rFonts w:hint="eastAsia"/>
          <w:spacing w:val="0"/>
        </w:rPr>
        <w:t>申請部分</w:t>
      </w:r>
      <w:r w:rsidR="00EC403A" w:rsidRPr="00727B58">
        <w:rPr>
          <w:spacing w:val="0"/>
        </w:rPr>
        <w:t xml:space="preserve"> </w:t>
      </w:r>
      <w:r w:rsidR="00EC403A" w:rsidRPr="00727B58">
        <w:rPr>
          <w:rFonts w:hint="eastAsia"/>
          <w:spacing w:val="0"/>
        </w:rPr>
        <w:t xml:space="preserve">      </w:t>
      </w:r>
      <w:r w:rsidR="00EC403A" w:rsidRPr="00727B58">
        <w:rPr>
          <w:spacing w:val="0"/>
        </w:rPr>
        <w:t>) (</w:t>
      </w:r>
      <w:r w:rsidR="00EC403A" w:rsidRPr="00727B58">
        <w:rPr>
          <w:rFonts w:hint="eastAsia"/>
          <w:spacing w:val="0"/>
        </w:rPr>
        <w:t>申請以外の部分</w:t>
      </w:r>
      <w:r w:rsidR="00EC403A" w:rsidRPr="00727B58">
        <w:rPr>
          <w:spacing w:val="0"/>
        </w:rPr>
        <w:t xml:space="preserve"> ) (</w:t>
      </w:r>
      <w:r w:rsidR="00EC403A" w:rsidRPr="00727B58">
        <w:rPr>
          <w:rFonts w:hint="eastAsia"/>
          <w:spacing w:val="0"/>
        </w:rPr>
        <w:t xml:space="preserve">合計        </w:t>
      </w:r>
      <w:r w:rsidR="00EC403A" w:rsidRPr="00727B58">
        <w:rPr>
          <w:spacing w:val="0"/>
        </w:rPr>
        <w:t xml:space="preserve"> </w:t>
      </w:r>
      <w:r w:rsidR="00EC403A" w:rsidRPr="00727B58">
        <w:rPr>
          <w:rFonts w:hint="eastAsia"/>
          <w:spacing w:val="0"/>
        </w:rPr>
        <w:t xml:space="preserve">  </w:t>
      </w:r>
      <w:r w:rsidR="00EC403A"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0C788B9E" w14:textId="77777777" w:rsidR="00A05366" w:rsidRPr="00A05366" w:rsidRDefault="00A05366" w:rsidP="00A05366">
      <w:pPr>
        <w:spacing w:line="240" w:lineRule="exact"/>
        <w:ind w:leftChars="100" w:left="420" w:hangingChars="100" w:hanging="210"/>
        <w:rPr>
          <w:color w:val="FF0000"/>
        </w:rPr>
      </w:pPr>
      <w:r w:rsidRPr="00A05366">
        <w:rPr>
          <w:rFonts w:hint="eastAsia"/>
          <w:color w:val="FF0000"/>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0790F47C" w14:textId="77777777" w:rsidR="00A05366" w:rsidRDefault="00A05366" w:rsidP="00A05366">
      <w:pPr>
        <w:spacing w:line="240" w:lineRule="exact"/>
        <w:ind w:leftChars="100" w:left="420" w:hangingChars="100" w:hanging="210"/>
        <w:rPr>
          <w:color w:val="FF0000"/>
        </w:rPr>
      </w:pPr>
      <w:r w:rsidRPr="00A05366">
        <w:rPr>
          <w:rFonts w:hint="eastAsia"/>
          <w:color w:val="FF0000"/>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74C5E76E" w:rsidR="007466F8" w:rsidRPr="00727B58" w:rsidRDefault="00A05366" w:rsidP="00A05366">
      <w:pPr>
        <w:spacing w:line="240" w:lineRule="exact"/>
        <w:ind w:leftChars="100" w:left="420" w:hangingChars="100" w:hanging="210"/>
        <w:rPr>
          <w:color w:val="auto"/>
        </w:rPr>
      </w:pPr>
      <w:r>
        <w:rPr>
          <w:rFonts w:hint="eastAsia"/>
          <w:color w:val="FF0000"/>
        </w:rPr>
        <w:t>㉗</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Pr="00A05366">
        <w:rPr>
          <w:rFonts w:hint="eastAsia"/>
          <w:color w:val="FF0000"/>
        </w:rPr>
        <w:t>19</w:t>
      </w:r>
      <w:r w:rsidR="007466F8" w:rsidRPr="00727B58">
        <w:rPr>
          <w:rFonts w:hint="eastAsia"/>
          <w:color w:val="auto"/>
        </w:rPr>
        <w:t>欄又は別紙に記載して添えてください。</w:t>
      </w:r>
    </w:p>
    <w:p w14:paraId="7D7C79BE" w14:textId="313D6651"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A05366" w:rsidRPr="00A05366">
        <w:rPr>
          <w:rFonts w:hint="eastAsia"/>
          <w:color w:val="FF0000"/>
        </w:rPr>
        <w:t>19</w:t>
      </w:r>
      <w:r w:rsidR="007466F8" w:rsidRPr="00727B58">
        <w:rPr>
          <w:rFonts w:hint="eastAsia"/>
          <w:color w:val="auto"/>
        </w:rPr>
        <w:t>欄又は別紙に記載して添</w:t>
      </w:r>
      <w:r w:rsidR="007466F8" w:rsidRPr="00727B58">
        <w:rPr>
          <w:rFonts w:hint="eastAsia"/>
          <w:color w:val="auto"/>
        </w:rPr>
        <w:lastRenderedPageBreak/>
        <w:t>えてください。</w:t>
      </w:r>
    </w:p>
    <w:p w14:paraId="2B575FD7" w14:textId="1894785C"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A05366" w:rsidRPr="00A05366">
        <w:rPr>
          <w:rFonts w:hint="eastAsia"/>
          <w:color w:val="FF0000"/>
        </w:rPr>
        <w:t>20</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2F3E770" w:rsidR="000E076C" w:rsidRPr="00D6687B" w:rsidRDefault="000E076C" w:rsidP="00D6687B">
      <w:pPr>
        <w:spacing w:line="240" w:lineRule="exact"/>
        <w:ind w:leftChars="100" w:left="420" w:hangingChars="100" w:hanging="210"/>
        <w:rPr>
          <w:rFonts w:hint="eastAsia"/>
          <w:color w:val="FF0000"/>
        </w:rPr>
      </w:pPr>
      <w:r w:rsidRPr="00727B58">
        <w:rPr>
          <w:rFonts w:hint="eastAsia"/>
          <w:color w:val="auto"/>
        </w:rPr>
        <w:t>⑫</w:t>
      </w:r>
      <w:r w:rsidR="004656F5" w:rsidRPr="00727B58">
        <w:rPr>
          <w:rFonts w:hint="eastAsia"/>
          <w:color w:val="auto"/>
        </w:rPr>
        <w:t xml:space="preserve">　</w:t>
      </w:r>
      <w:r w:rsidR="00D6687B" w:rsidRPr="00D6687B">
        <w:rPr>
          <w:rFonts w:hint="eastAsia"/>
          <w:color w:val="auto"/>
        </w:rPr>
        <w:t>11欄の「イ」、「ロ」</w:t>
      </w:r>
      <w:r w:rsidR="00D6687B" w:rsidRPr="00D6687B">
        <w:rPr>
          <w:rFonts w:hint="eastAsia"/>
          <w:color w:val="FF0000"/>
        </w:rPr>
        <w:t>及び「ハ」</w:t>
      </w:r>
      <w:r w:rsidR="00D6687B" w:rsidRPr="00D6687B">
        <w:rPr>
          <w:rFonts w:hint="eastAsia"/>
          <w:color w:val="auto"/>
        </w:rPr>
        <w:t>は、該当するチェックボックスに「レ」マークを入れてください。</w:t>
      </w:r>
    </w:p>
    <w:p w14:paraId="1BFBF085" w14:textId="38556C3E" w:rsidR="007466F8" w:rsidRPr="00D6687B" w:rsidRDefault="004656F5" w:rsidP="006A6F83">
      <w:pPr>
        <w:spacing w:line="240" w:lineRule="exact"/>
        <w:ind w:leftChars="100" w:left="420" w:hangingChars="100" w:hanging="210"/>
        <w:rPr>
          <w:color w:val="FF0000"/>
        </w:rPr>
      </w:pPr>
      <w:r w:rsidRPr="00D6687B">
        <w:rPr>
          <w:rFonts w:hint="eastAsia"/>
          <w:color w:val="FF0000"/>
        </w:rPr>
        <w:t xml:space="preserve">⑬　</w:t>
      </w:r>
      <w:r w:rsidR="00D6687B" w:rsidRPr="00D6687B">
        <w:rPr>
          <w:rFonts w:hint="eastAsia"/>
          <w:color w:val="FF0000"/>
        </w:rPr>
        <w:t>11欄の「ニ」は、建築基準法第６条の４第１項の規定による確認の特例の適用がある場合に、建築基準法施行令第10条各号に掲げる建築物のうち、該当するものの号の数字を記入してください。</w:t>
      </w:r>
    </w:p>
    <w:p w14:paraId="56A5A271" w14:textId="77777777" w:rsidR="00D6687B" w:rsidRDefault="007422E9" w:rsidP="006A6F83">
      <w:pPr>
        <w:spacing w:line="240" w:lineRule="exact"/>
        <w:ind w:leftChars="100" w:left="420" w:hangingChars="100" w:hanging="210"/>
        <w:rPr>
          <w:color w:val="FF0000"/>
        </w:rPr>
      </w:pPr>
      <w:r w:rsidRPr="00727B58">
        <w:rPr>
          <w:rFonts w:hint="eastAsia"/>
          <w:color w:val="auto"/>
        </w:rPr>
        <w:t>⑭</w:t>
      </w:r>
      <w:r w:rsidR="007466F8" w:rsidRPr="00727B58">
        <w:rPr>
          <w:rFonts w:hint="eastAsia"/>
          <w:color w:val="auto"/>
        </w:rPr>
        <w:t xml:space="preserve">　</w:t>
      </w:r>
      <w:r w:rsidR="00D6687B" w:rsidRPr="00D6687B">
        <w:rPr>
          <w:rFonts w:hint="eastAsia"/>
          <w:color w:val="FF0000"/>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4BD4A355"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w:t>
      </w:r>
      <w:r w:rsidR="00D6687B" w:rsidRPr="00D6687B">
        <w:rPr>
          <w:rFonts w:hint="eastAsia"/>
          <w:color w:val="FF0000"/>
        </w:rPr>
        <w:t>ト</w:t>
      </w:r>
      <w:r w:rsidR="00486922" w:rsidRPr="00727B58">
        <w:rPr>
          <w:color w:val="auto"/>
        </w:rPr>
        <w:t>」は、建築基準法第68条の20第１項に掲げる認証型式部材等に該当する場合にのみ記入してください。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w:t>
      </w:r>
      <w:r w:rsidR="00D6687B" w:rsidRPr="00D6687B">
        <w:rPr>
          <w:rFonts w:hint="eastAsia"/>
          <w:color w:val="FF0000"/>
        </w:rPr>
        <w:t>ホ</w:t>
      </w:r>
      <w:r w:rsidR="00486922" w:rsidRPr="00727B58">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w:t>
      </w:r>
      <w:r w:rsidR="00D6687B">
        <w:rPr>
          <w:rFonts w:hint="eastAsia"/>
          <w:color w:val="auto"/>
        </w:rPr>
        <w:t>ホ</w:t>
      </w:r>
      <w:r w:rsidR="00486922" w:rsidRPr="00727B58">
        <w:rPr>
          <w:color w:val="auto"/>
        </w:rPr>
        <w:t>」（当該認証型式部材等に係るものに限る。）並</w:t>
      </w:r>
      <w:r w:rsidR="00486922" w:rsidRPr="00727B58">
        <w:rPr>
          <w:color w:val="auto"/>
        </w:rPr>
        <w:lastRenderedPageBreak/>
        <w:t>びに13欄から16欄まで及び第五面の３欄から６欄までの事項について、同条第</w:t>
      </w:r>
      <w:r w:rsidR="0060230B">
        <w:rPr>
          <w:rFonts w:hint="eastAsia"/>
          <w:color w:val="auto"/>
        </w:rPr>
        <w:t>３</w:t>
      </w:r>
      <w:r w:rsidR="00486922" w:rsidRPr="00727B58">
        <w:rPr>
          <w:color w:val="auto"/>
        </w:rPr>
        <w:t>号に該当する認証型式部材等あつては10欄の概要及び11欄の「</w:t>
      </w:r>
      <w:r w:rsidR="00D6687B" w:rsidRPr="00D6687B">
        <w:rPr>
          <w:rFonts w:hint="eastAsia"/>
          <w:color w:val="FF0000"/>
        </w:rPr>
        <w:t>ホ</w:t>
      </w:r>
      <w:r w:rsidR="00486922" w:rsidRPr="00727B58">
        <w:rPr>
          <w:color w:val="auto"/>
        </w:rPr>
        <w:t>」（当該認証型式部材等に係るものに限る。）については記入する必要はありません。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F5D8" w14:textId="77777777" w:rsidR="00EB2CE4" w:rsidRDefault="00EB2CE4">
      <w:r>
        <w:separator/>
      </w:r>
    </w:p>
  </w:endnote>
  <w:endnote w:type="continuationSeparator" w:id="0">
    <w:p w14:paraId="295734DB" w14:textId="77777777" w:rsidR="00EB2CE4" w:rsidRDefault="00EB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B1E63" w14:textId="77777777" w:rsidR="00EB2CE4" w:rsidRDefault="00EB2CE4">
      <w:r>
        <w:separator/>
      </w:r>
    </w:p>
  </w:footnote>
  <w:footnote w:type="continuationSeparator" w:id="0">
    <w:p w14:paraId="1545D4AC" w14:textId="77777777" w:rsidR="00EB2CE4" w:rsidRDefault="00EB2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3"/>
  </w:num>
  <w:num w:numId="2" w16cid:durableId="1195000617">
    <w:abstractNumId w:val="5"/>
  </w:num>
  <w:num w:numId="3" w16cid:durableId="903176121">
    <w:abstractNumId w:val="4"/>
  </w:num>
  <w:num w:numId="4" w16cid:durableId="1936595997">
    <w:abstractNumId w:val="1"/>
  </w:num>
  <w:num w:numId="5" w16cid:durableId="82653644">
    <w:abstractNumId w:val="2"/>
  </w:num>
  <w:num w:numId="6" w16cid:durableId="805001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0E9C"/>
    <w:rsid w:val="004B152A"/>
    <w:rsid w:val="004B5D2F"/>
    <w:rsid w:val="004E3CFD"/>
    <w:rsid w:val="004E49F9"/>
    <w:rsid w:val="004E7536"/>
    <w:rsid w:val="004F1F28"/>
    <w:rsid w:val="00503150"/>
    <w:rsid w:val="00510680"/>
    <w:rsid w:val="00511F2B"/>
    <w:rsid w:val="005133C8"/>
    <w:rsid w:val="00523945"/>
    <w:rsid w:val="00530935"/>
    <w:rsid w:val="00533D86"/>
    <w:rsid w:val="00537B90"/>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230B"/>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403E"/>
    <w:rsid w:val="00805B4F"/>
    <w:rsid w:val="00815C23"/>
    <w:rsid w:val="008319CC"/>
    <w:rsid w:val="00836E99"/>
    <w:rsid w:val="008405E1"/>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052F"/>
    <w:rsid w:val="009B794B"/>
    <w:rsid w:val="009D488C"/>
    <w:rsid w:val="009F797F"/>
    <w:rsid w:val="00A05366"/>
    <w:rsid w:val="00A07096"/>
    <w:rsid w:val="00A1598D"/>
    <w:rsid w:val="00A25A76"/>
    <w:rsid w:val="00A36BCD"/>
    <w:rsid w:val="00A564FF"/>
    <w:rsid w:val="00A571FB"/>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1A19"/>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E1334"/>
    <w:rsid w:val="00BF0A5A"/>
    <w:rsid w:val="00BF4A26"/>
    <w:rsid w:val="00BF74FA"/>
    <w:rsid w:val="00C019A8"/>
    <w:rsid w:val="00C60E5C"/>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11F7A"/>
    <w:rsid w:val="00D24FFC"/>
    <w:rsid w:val="00D25582"/>
    <w:rsid w:val="00D25C21"/>
    <w:rsid w:val="00D31F4E"/>
    <w:rsid w:val="00D44E67"/>
    <w:rsid w:val="00D4756D"/>
    <w:rsid w:val="00D54E17"/>
    <w:rsid w:val="00D6687B"/>
    <w:rsid w:val="00D67733"/>
    <w:rsid w:val="00D71602"/>
    <w:rsid w:val="00D82EB4"/>
    <w:rsid w:val="00DA71BC"/>
    <w:rsid w:val="00DA738B"/>
    <w:rsid w:val="00DC260C"/>
    <w:rsid w:val="00DC2686"/>
    <w:rsid w:val="00DD7DBF"/>
    <w:rsid w:val="00DF71BD"/>
    <w:rsid w:val="00E10A98"/>
    <w:rsid w:val="00E11AFD"/>
    <w:rsid w:val="00E13ABC"/>
    <w:rsid w:val="00E2354F"/>
    <w:rsid w:val="00E246A7"/>
    <w:rsid w:val="00E2642A"/>
    <w:rsid w:val="00E31D5D"/>
    <w:rsid w:val="00E33129"/>
    <w:rsid w:val="00E36D56"/>
    <w:rsid w:val="00E4437F"/>
    <w:rsid w:val="00E44CD9"/>
    <w:rsid w:val="00E75905"/>
    <w:rsid w:val="00E805DF"/>
    <w:rsid w:val="00E81FFD"/>
    <w:rsid w:val="00E85ABB"/>
    <w:rsid w:val="00E872AB"/>
    <w:rsid w:val="00E901BD"/>
    <w:rsid w:val="00E96CE4"/>
    <w:rsid w:val="00EA29EA"/>
    <w:rsid w:val="00EA655A"/>
    <w:rsid w:val="00EB2CE4"/>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605E"/>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7686">
      <w:bodyDiv w:val="1"/>
      <w:marLeft w:val="0"/>
      <w:marRight w:val="0"/>
      <w:marTop w:val="0"/>
      <w:marBottom w:val="0"/>
      <w:divBdr>
        <w:top w:val="none" w:sz="0" w:space="0" w:color="auto"/>
        <w:left w:val="none" w:sz="0" w:space="0" w:color="auto"/>
        <w:bottom w:val="none" w:sz="0" w:space="0" w:color="auto"/>
        <w:right w:val="none" w:sz="0" w:space="0" w:color="auto"/>
      </w:divBdr>
    </w:div>
    <w:div w:id="642738333">
      <w:bodyDiv w:val="1"/>
      <w:marLeft w:val="0"/>
      <w:marRight w:val="0"/>
      <w:marTop w:val="0"/>
      <w:marBottom w:val="0"/>
      <w:divBdr>
        <w:top w:val="none" w:sz="0" w:space="0" w:color="auto"/>
        <w:left w:val="none" w:sz="0" w:space="0" w:color="auto"/>
        <w:bottom w:val="none" w:sz="0" w:space="0" w:color="auto"/>
        <w:right w:val="none" w:sz="0" w:space="0" w:color="auto"/>
      </w:divBdr>
    </w:div>
    <w:div w:id="755052799">
      <w:bodyDiv w:val="1"/>
      <w:marLeft w:val="0"/>
      <w:marRight w:val="0"/>
      <w:marTop w:val="0"/>
      <w:marBottom w:val="0"/>
      <w:divBdr>
        <w:top w:val="none" w:sz="0" w:space="0" w:color="auto"/>
        <w:left w:val="none" w:sz="0" w:space="0" w:color="auto"/>
        <w:bottom w:val="none" w:sz="0" w:space="0" w:color="auto"/>
        <w:right w:val="none" w:sz="0" w:space="0" w:color="auto"/>
      </w:divBdr>
    </w:div>
    <w:div w:id="1372607915">
      <w:bodyDiv w:val="1"/>
      <w:marLeft w:val="0"/>
      <w:marRight w:val="0"/>
      <w:marTop w:val="0"/>
      <w:marBottom w:val="0"/>
      <w:divBdr>
        <w:top w:val="none" w:sz="0" w:space="0" w:color="auto"/>
        <w:left w:val="none" w:sz="0" w:space="0" w:color="auto"/>
        <w:bottom w:val="none" w:sz="0" w:space="0" w:color="auto"/>
        <w:right w:val="none" w:sz="0" w:space="0" w:color="auto"/>
      </w:divBdr>
    </w:div>
    <w:div w:id="1429038020">
      <w:bodyDiv w:val="1"/>
      <w:marLeft w:val="0"/>
      <w:marRight w:val="0"/>
      <w:marTop w:val="0"/>
      <w:marBottom w:val="0"/>
      <w:divBdr>
        <w:top w:val="none" w:sz="0" w:space="0" w:color="auto"/>
        <w:left w:val="none" w:sz="0" w:space="0" w:color="auto"/>
        <w:bottom w:val="none" w:sz="0" w:space="0" w:color="auto"/>
        <w:right w:val="none" w:sz="0" w:space="0" w:color="auto"/>
      </w:divBdr>
    </w:div>
    <w:div w:id="1844855701">
      <w:bodyDiv w:val="1"/>
      <w:marLeft w:val="0"/>
      <w:marRight w:val="0"/>
      <w:marTop w:val="0"/>
      <w:marBottom w:val="0"/>
      <w:divBdr>
        <w:top w:val="none" w:sz="0" w:space="0" w:color="auto"/>
        <w:left w:val="none" w:sz="0" w:space="0" w:color="auto"/>
        <w:bottom w:val="none" w:sz="0" w:space="0" w:color="auto"/>
        <w:right w:val="none" w:sz="0" w:space="0" w:color="auto"/>
      </w:divBdr>
    </w:div>
    <w:div w:id="2042197303">
      <w:bodyDiv w:val="1"/>
      <w:marLeft w:val="0"/>
      <w:marRight w:val="0"/>
      <w:marTop w:val="0"/>
      <w:marBottom w:val="0"/>
      <w:divBdr>
        <w:top w:val="none" w:sz="0" w:space="0" w:color="auto"/>
        <w:left w:val="none" w:sz="0" w:space="0" w:color="auto"/>
        <w:bottom w:val="none" w:sz="0" w:space="0" w:color="auto"/>
        <w:right w:val="none" w:sz="0" w:space="0" w:color="auto"/>
      </w:divBdr>
    </w:div>
    <w:div w:id="20799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2904</Words>
  <Characters>16554</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user</cp:lastModifiedBy>
  <cp:revision>2</cp:revision>
  <cp:lastPrinted>2025-02-20T07:21:00Z</cp:lastPrinted>
  <dcterms:created xsi:type="dcterms:W3CDTF">2025-02-20T07:55:00Z</dcterms:created>
  <dcterms:modified xsi:type="dcterms:W3CDTF">2025-02-20T07:55:00Z</dcterms:modified>
</cp:coreProperties>
</file>